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CE2" w:rsidRDefault="00434CE2" w:rsidP="00434CE2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:rsidR="00434CE2" w:rsidRDefault="00434CE2" w:rsidP="00434C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Выполните данную работу, назначенную  преподавателем, согласно выданного задания  и предложенной нормативной литературы.</w:t>
      </w:r>
    </w:p>
    <w:p w:rsidR="00434CE2" w:rsidRDefault="00434CE2" w:rsidP="00434CE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Мостовой переход- это сложное инжененерное сооружение, которое служит для связи населенных пунктов расположенных на разных береговых зонах, а также для удобной и комфортной транспортировки грузов и пассажиров.</w:t>
      </w:r>
    </w:p>
    <w:p w:rsidR="00434CE2" w:rsidRDefault="00434CE2" w:rsidP="00434CE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</w:p>
    <w:p w:rsidR="00434CE2" w:rsidRDefault="00434CE2" w:rsidP="00434CE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</w:p>
    <w:p w:rsidR="00434CE2" w:rsidRDefault="00434CE2" w:rsidP="00434CE2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2. </w:t>
      </w:r>
    </w:p>
    <w:p w:rsidR="00434CE2" w:rsidRDefault="00434CE2" w:rsidP="00434CE2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Гидрологические</w:t>
      </w:r>
      <w:r>
        <w:rPr>
          <w:b/>
          <w:spacing w:val="-3"/>
          <w:sz w:val="32"/>
          <w:szCs w:val="32"/>
        </w:rPr>
        <w:t xml:space="preserve"> </w:t>
      </w:r>
      <w:r>
        <w:rPr>
          <w:b/>
          <w:sz w:val="32"/>
          <w:szCs w:val="32"/>
        </w:rPr>
        <w:t>расчеты</w:t>
      </w:r>
    </w:p>
    <w:p w:rsidR="00434CE2" w:rsidRDefault="00434CE2" w:rsidP="00434CE2">
      <w:pPr>
        <w:pStyle w:val="TableParagraph"/>
        <w:spacing w:before="19" w:line="250" w:lineRule="exact"/>
        <w:ind w:left="26"/>
        <w:jc w:val="center"/>
        <w:rPr>
          <w:b/>
          <w:sz w:val="32"/>
          <w:szCs w:val="32"/>
        </w:rPr>
      </w:pPr>
    </w:p>
    <w:p w:rsidR="00434CE2" w:rsidRDefault="00434CE2" w:rsidP="00434CE2">
      <w:pPr>
        <w:pStyle w:val="a3"/>
        <w:ind w:left="0" w:firstLine="709"/>
        <w:jc w:val="both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</w:rPr>
        <w:t>Определение</w:t>
      </w:r>
      <w:r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расчетного</w:t>
      </w:r>
      <w:r>
        <w:rPr>
          <w:rFonts w:ascii="Times New Roman" w:hAnsi="Times New Roman" w:cs="Times New Roman"/>
          <w:spacing w:val="42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расхода</w:t>
      </w:r>
      <w:r>
        <w:rPr>
          <w:rFonts w:ascii="Times New Roman" w:hAnsi="Times New Roman" w:cs="Times New Roman"/>
          <w:spacing w:val="44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</w:t>
      </w:r>
      <w:r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расчетного</w:t>
      </w:r>
      <w:r>
        <w:rPr>
          <w:rFonts w:ascii="Times New Roman" w:hAnsi="Times New Roman" w:cs="Times New Roman"/>
          <w:spacing w:val="44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горизонта</w:t>
      </w:r>
      <w:r>
        <w:rPr>
          <w:rFonts w:ascii="Times New Roman" w:hAnsi="Times New Roman" w:cs="Times New Roman"/>
          <w:spacing w:val="43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высоких</w:t>
      </w:r>
      <w:r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вод.</w:t>
      </w:r>
      <w:r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Определение расчетного</w:t>
      </w:r>
      <w:r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судоходного уровня.</w:t>
      </w:r>
    </w:p>
    <w:p w:rsidR="0021532D" w:rsidRDefault="0021532D">
      <w:bookmarkStart w:id="0" w:name="_GoBack"/>
      <w:bookmarkEnd w:id="0"/>
    </w:p>
    <w:sectPr w:rsidR="00215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D32"/>
    <w:rsid w:val="0021532D"/>
    <w:rsid w:val="00434CE2"/>
    <w:rsid w:val="00FF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914AD-7FAA-4FE0-8449-9C753C5C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CE2"/>
    <w:pPr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CE2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34C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2025-03-25T19:55:00Z</dcterms:created>
  <dcterms:modified xsi:type="dcterms:W3CDTF">2025-03-25T19:55:00Z</dcterms:modified>
</cp:coreProperties>
</file>